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00C2C" w:rsidR="00EF66C7" w:rsidP="00535028" w:rsidRDefault="00EF66C7" w14:paraId="438DF29B" w14:textId="77777777">
      <w:pPr>
        <w:pStyle w:val="NormalWeb"/>
        <w:rPr>
          <w:rFonts w:asciiTheme="majorHAnsi" w:hAnsiTheme="majorHAnsi" w:cstheme="majorHAnsi"/>
          <w:b/>
          <w:sz w:val="22"/>
          <w:szCs w:val="22"/>
        </w:rPr>
      </w:pPr>
      <w:r w:rsidRPr="00A00C2C">
        <w:rPr>
          <w:rFonts w:asciiTheme="majorHAnsi" w:hAnsiTheme="majorHAnsi" w:cstheme="majorHAnsi"/>
          <w:b/>
          <w:sz w:val="22"/>
          <w:szCs w:val="22"/>
        </w:rPr>
        <w:t>Board Director – Skills Based Director</w:t>
      </w:r>
    </w:p>
    <w:p w:rsidRPr="00A00C2C" w:rsidR="00EF66C7" w:rsidP="00535028" w:rsidRDefault="00EF66C7" w14:paraId="37A106C4" w14:textId="77777777">
      <w:pPr>
        <w:pStyle w:val="NormalWeb"/>
        <w:rPr>
          <w:rFonts w:asciiTheme="majorHAnsi" w:hAnsiTheme="majorHAnsi" w:cstheme="majorHAnsi"/>
          <w:b/>
          <w:sz w:val="22"/>
          <w:szCs w:val="22"/>
        </w:rPr>
      </w:pPr>
      <w:r w:rsidRPr="00A00C2C">
        <w:rPr>
          <w:rFonts w:asciiTheme="majorHAnsi" w:hAnsiTheme="majorHAnsi" w:cstheme="majorHAnsi"/>
          <w:b/>
          <w:sz w:val="22"/>
          <w:szCs w:val="22"/>
        </w:rPr>
        <w:t xml:space="preserve">Australian Medical Association Queensland </w:t>
      </w:r>
    </w:p>
    <w:p w:rsidRPr="00A00C2C" w:rsidR="00EF66C7" w:rsidP="007D17AF" w:rsidRDefault="00EF66C7" w14:paraId="378D5A9B" w14:textId="77777777">
      <w:pPr>
        <w:pStyle w:val="ListParagraph"/>
        <w:numPr>
          <w:ilvl w:val="0"/>
          <w:numId w:val="6"/>
        </w:numPr>
        <w:spacing w:before="16" w:line="260" w:lineRule="exact"/>
        <w:jc w:val="both"/>
        <w:rPr>
          <w:rFonts w:asciiTheme="majorHAnsi" w:hAnsiTheme="majorHAnsi" w:cstheme="majorHAnsi"/>
        </w:rPr>
      </w:pPr>
      <w:r w:rsidRPr="00A00C2C">
        <w:rPr>
          <w:rFonts w:asciiTheme="majorHAnsi" w:hAnsiTheme="majorHAnsi" w:cstheme="majorHAnsi"/>
        </w:rPr>
        <w:t>Queensland-based</w:t>
      </w:r>
    </w:p>
    <w:p w:rsidR="0F039FBD" w:rsidP="111472D3" w:rsidRDefault="0F039FBD" w14:paraId="2EF64372" w14:textId="42E24B9B">
      <w:pPr>
        <w:pStyle w:val="ListParagraph"/>
        <w:numPr>
          <w:ilvl w:val="0"/>
          <w:numId w:val="6"/>
        </w:numPr>
        <w:spacing w:before="16" w:line="260" w:lineRule="exact"/>
        <w:jc w:val="both"/>
        <w:rPr>
          <w:rFonts w:ascii="Calibri Light" w:hAnsi="Calibri Light" w:cs="Calibri Light" w:asciiTheme="majorAscii" w:hAnsiTheme="majorAscii" w:cstheme="majorAscii"/>
        </w:rPr>
      </w:pPr>
      <w:r w:rsidRPr="111472D3" w:rsidR="0F039FBD">
        <w:rPr>
          <w:rFonts w:ascii="Calibri Light" w:hAnsi="Calibri Light" w:cs="Calibri Light" w:asciiTheme="majorAscii" w:hAnsiTheme="majorAscii" w:cstheme="majorAscii"/>
        </w:rPr>
        <w:t xml:space="preserve">Area of expertise: </w:t>
      </w:r>
      <w:r w:rsidRPr="111472D3" w:rsidR="7F29064A">
        <w:rPr>
          <w:rFonts w:ascii="Calibri Light" w:hAnsi="Calibri Light" w:cs="Calibri Light" w:asciiTheme="majorAscii" w:hAnsiTheme="majorAscii" w:cstheme="majorAscii"/>
        </w:rPr>
        <w:t xml:space="preserve">Peak/professional </w:t>
      </w:r>
      <w:r w:rsidRPr="111472D3" w:rsidR="31A4749D">
        <w:rPr>
          <w:rFonts w:ascii="Calibri Light" w:hAnsi="Calibri Light" w:cs="Calibri Light" w:asciiTheme="majorAscii" w:hAnsiTheme="majorAscii" w:cstheme="majorAscii"/>
        </w:rPr>
        <w:t xml:space="preserve">body </w:t>
      </w:r>
      <w:r w:rsidRPr="111472D3" w:rsidR="7F29064A">
        <w:rPr>
          <w:rFonts w:ascii="Calibri Light" w:hAnsi="Calibri Light" w:cs="Calibri Light" w:asciiTheme="majorAscii" w:hAnsiTheme="majorAscii" w:cstheme="majorAscii"/>
        </w:rPr>
        <w:t xml:space="preserve">membership </w:t>
      </w:r>
      <w:r w:rsidRPr="111472D3" w:rsidR="2E9900DD">
        <w:rPr>
          <w:rFonts w:ascii="Calibri Light" w:hAnsi="Calibri Light" w:cs="Calibri Light" w:asciiTheme="majorAscii" w:hAnsiTheme="majorAscii" w:cstheme="majorAscii"/>
        </w:rPr>
        <w:t>and governance</w:t>
      </w:r>
    </w:p>
    <w:p w:rsidRPr="00A00C2C" w:rsidR="00EF66C7" w:rsidP="007D17AF" w:rsidRDefault="00EF66C7" w14:paraId="6F79E9A8" w14:textId="102FF375">
      <w:pPr>
        <w:pStyle w:val="ListParagraph"/>
        <w:numPr>
          <w:ilvl w:val="0"/>
          <w:numId w:val="6"/>
        </w:numPr>
        <w:spacing w:before="16" w:line="260" w:lineRule="exact"/>
        <w:jc w:val="both"/>
        <w:rPr>
          <w:rFonts w:asciiTheme="majorHAnsi" w:hAnsiTheme="majorHAnsi" w:cstheme="majorHAnsi"/>
        </w:rPr>
      </w:pPr>
      <w:r w:rsidRPr="00A00C2C">
        <w:rPr>
          <w:rFonts w:asciiTheme="majorHAnsi" w:hAnsiTheme="majorHAnsi" w:cstheme="majorHAnsi"/>
        </w:rPr>
        <w:t>Organisation Type: Not-for-profit</w:t>
      </w:r>
    </w:p>
    <w:p w:rsidRPr="00A00C2C" w:rsidR="00EF66C7" w:rsidP="007D17AF" w:rsidRDefault="00EF66C7" w14:paraId="3305D528" w14:textId="1A9B8A53">
      <w:pPr>
        <w:pStyle w:val="ListParagraph"/>
        <w:numPr>
          <w:ilvl w:val="0"/>
          <w:numId w:val="6"/>
        </w:numPr>
        <w:spacing w:before="16" w:line="260" w:lineRule="exact"/>
        <w:jc w:val="both"/>
        <w:rPr>
          <w:rFonts w:asciiTheme="majorHAnsi" w:hAnsiTheme="majorHAnsi" w:cstheme="majorHAnsi"/>
        </w:rPr>
      </w:pPr>
      <w:r w:rsidRPr="00A00C2C">
        <w:rPr>
          <w:rFonts w:asciiTheme="majorHAnsi" w:hAnsiTheme="majorHAnsi" w:cstheme="majorHAnsi"/>
        </w:rPr>
        <w:t>Remuneration: Expenses only</w:t>
      </w:r>
    </w:p>
    <w:p w:rsidRPr="00A00C2C" w:rsidR="00EF66C7" w:rsidP="00EF66C7" w:rsidRDefault="00EF66C7" w14:paraId="01CF3494" w14:textId="77777777">
      <w:pPr>
        <w:spacing w:before="16" w:line="260" w:lineRule="exact"/>
        <w:jc w:val="both"/>
        <w:rPr>
          <w:rFonts w:asciiTheme="majorHAnsi" w:hAnsiTheme="majorHAnsi" w:cstheme="majorHAnsi"/>
          <w:b/>
        </w:rPr>
      </w:pPr>
    </w:p>
    <w:p w:rsidRPr="00A00C2C" w:rsidR="00EF66C7" w:rsidP="00EF66C7" w:rsidRDefault="00EF66C7" w14:paraId="0520CB77" w14:textId="77777777">
      <w:pPr>
        <w:spacing w:before="16" w:line="260" w:lineRule="exact"/>
        <w:jc w:val="both"/>
        <w:rPr>
          <w:rFonts w:asciiTheme="majorHAnsi" w:hAnsiTheme="majorHAnsi" w:cstheme="majorHAnsi"/>
          <w:b/>
        </w:rPr>
      </w:pPr>
      <w:r w:rsidRPr="00A00C2C">
        <w:rPr>
          <w:rFonts w:asciiTheme="majorHAnsi" w:hAnsiTheme="majorHAnsi" w:cstheme="majorHAnsi"/>
          <w:b/>
        </w:rPr>
        <w:t>About AMA Queensland:</w:t>
      </w:r>
    </w:p>
    <w:p w:rsidRPr="00A00C2C" w:rsidR="00EF66C7" w:rsidP="00EF66C7" w:rsidRDefault="00EF66C7" w14:paraId="562A4276" w14:textId="29F499C0">
      <w:pPr>
        <w:spacing w:before="16" w:line="260" w:lineRule="exact"/>
        <w:jc w:val="both"/>
        <w:rPr>
          <w:rFonts w:asciiTheme="majorHAnsi" w:hAnsiTheme="majorHAnsi" w:cstheme="majorHAnsi"/>
        </w:rPr>
      </w:pPr>
      <w:r w:rsidRPr="00A00C2C">
        <w:rPr>
          <w:rFonts w:asciiTheme="majorHAnsi" w:hAnsiTheme="majorHAnsi" w:cstheme="majorHAnsi"/>
        </w:rPr>
        <w:t>AMA Queensland is a highly reputable, not-for-profit membership organisation for doctors.  As a membership organisation, AMA Queensland provides professional support and representation to our members through advocacy, member services (such as training and workplace support), promotion</w:t>
      </w:r>
      <w:r w:rsidRPr="00A00C2C" w:rsidR="00FD40F1">
        <w:rPr>
          <w:rFonts w:asciiTheme="majorHAnsi" w:hAnsiTheme="majorHAnsi" w:cstheme="majorHAnsi"/>
        </w:rPr>
        <w:t>,</w:t>
      </w:r>
      <w:r w:rsidRPr="00A00C2C">
        <w:rPr>
          <w:rFonts w:asciiTheme="majorHAnsi" w:hAnsiTheme="majorHAnsi" w:cstheme="majorHAnsi"/>
        </w:rPr>
        <w:t xml:space="preserve"> and leadership. The governance and stewardship of the organisation is vested in an experienced Board with a strong strategic focus.</w:t>
      </w:r>
    </w:p>
    <w:p w:rsidRPr="00A00C2C" w:rsidR="00EF66C7" w:rsidP="00EF66C7" w:rsidRDefault="00EF66C7" w14:paraId="2E449C79" w14:textId="77777777">
      <w:pPr>
        <w:spacing w:before="16" w:line="260" w:lineRule="exact"/>
        <w:jc w:val="both"/>
        <w:rPr>
          <w:rFonts w:asciiTheme="majorHAnsi" w:hAnsiTheme="majorHAnsi" w:cstheme="majorHAnsi"/>
        </w:rPr>
      </w:pPr>
    </w:p>
    <w:p w:rsidRPr="00A00C2C" w:rsidR="00EF66C7" w:rsidP="00EF66C7" w:rsidRDefault="00EF66C7" w14:paraId="1933A2EE" w14:textId="77777777">
      <w:pPr>
        <w:spacing w:before="16" w:line="260" w:lineRule="exact"/>
        <w:jc w:val="both"/>
        <w:rPr>
          <w:rFonts w:asciiTheme="majorHAnsi" w:hAnsiTheme="majorHAnsi" w:cstheme="majorHAnsi"/>
          <w:b/>
        </w:rPr>
      </w:pPr>
      <w:r w:rsidRPr="00A00C2C">
        <w:rPr>
          <w:rFonts w:asciiTheme="majorHAnsi" w:hAnsiTheme="majorHAnsi" w:cstheme="majorHAnsi"/>
          <w:b/>
        </w:rPr>
        <w:t>Composition of the Board:</w:t>
      </w:r>
    </w:p>
    <w:p w:rsidRPr="00A00C2C" w:rsidR="00EF66C7" w:rsidP="00EF66C7" w:rsidRDefault="00EF66C7" w14:paraId="6CFE372F" w14:textId="64DA6430">
      <w:pPr>
        <w:spacing w:before="16" w:line="260" w:lineRule="exact"/>
        <w:jc w:val="both"/>
        <w:rPr>
          <w:rFonts w:asciiTheme="majorHAnsi" w:hAnsiTheme="majorHAnsi" w:cstheme="majorHAnsi"/>
        </w:rPr>
      </w:pPr>
      <w:r w:rsidRPr="00A00C2C">
        <w:rPr>
          <w:rFonts w:asciiTheme="majorHAnsi" w:hAnsiTheme="majorHAnsi" w:cstheme="majorHAnsi"/>
        </w:rPr>
        <w:t xml:space="preserve">The AMA Queensland Board is comprised of up to eight Board members, including the AMA Queensland President, Vice President, up to four </w:t>
      </w:r>
      <w:r w:rsidRPr="00A00C2C" w:rsidR="00FD40F1">
        <w:rPr>
          <w:rFonts w:asciiTheme="majorHAnsi" w:hAnsiTheme="majorHAnsi" w:cstheme="majorHAnsi"/>
        </w:rPr>
        <w:t xml:space="preserve">Member </w:t>
      </w:r>
      <w:r w:rsidRPr="00A00C2C" w:rsidR="00DE3839">
        <w:rPr>
          <w:rFonts w:asciiTheme="majorHAnsi" w:hAnsiTheme="majorHAnsi" w:cstheme="majorHAnsi"/>
        </w:rPr>
        <w:t>E</w:t>
      </w:r>
      <w:r w:rsidRPr="00A00C2C">
        <w:rPr>
          <w:rFonts w:asciiTheme="majorHAnsi" w:hAnsiTheme="majorHAnsi" w:cstheme="majorHAnsi"/>
        </w:rPr>
        <w:t xml:space="preserve">lected </w:t>
      </w:r>
      <w:r w:rsidRPr="00A00C2C" w:rsidR="00DE3839">
        <w:rPr>
          <w:rFonts w:asciiTheme="majorHAnsi" w:hAnsiTheme="majorHAnsi" w:cstheme="majorHAnsi"/>
        </w:rPr>
        <w:t>D</w:t>
      </w:r>
      <w:r w:rsidRPr="00A00C2C">
        <w:rPr>
          <w:rFonts w:asciiTheme="majorHAnsi" w:hAnsiTheme="majorHAnsi" w:cstheme="majorHAnsi"/>
        </w:rPr>
        <w:t xml:space="preserve">irectors (who are medical practitioners) and up to two </w:t>
      </w:r>
      <w:r w:rsidRPr="00A00C2C" w:rsidR="00DE3839">
        <w:rPr>
          <w:rFonts w:asciiTheme="majorHAnsi" w:hAnsiTheme="majorHAnsi" w:cstheme="majorHAnsi"/>
        </w:rPr>
        <w:t>S</w:t>
      </w:r>
      <w:r w:rsidRPr="00A00C2C" w:rsidR="00FD40F1">
        <w:rPr>
          <w:rFonts w:asciiTheme="majorHAnsi" w:hAnsiTheme="majorHAnsi" w:cstheme="majorHAnsi"/>
        </w:rPr>
        <w:t>kills Based</w:t>
      </w:r>
      <w:r w:rsidRPr="00A00C2C">
        <w:rPr>
          <w:rFonts w:asciiTheme="majorHAnsi" w:hAnsiTheme="majorHAnsi" w:cstheme="majorHAnsi"/>
        </w:rPr>
        <w:t xml:space="preserve"> </w:t>
      </w:r>
      <w:r w:rsidRPr="00A00C2C" w:rsidR="00DE3839">
        <w:rPr>
          <w:rFonts w:asciiTheme="majorHAnsi" w:hAnsiTheme="majorHAnsi" w:cstheme="majorHAnsi"/>
        </w:rPr>
        <w:t>D</w:t>
      </w:r>
      <w:r w:rsidRPr="00A00C2C">
        <w:rPr>
          <w:rFonts w:asciiTheme="majorHAnsi" w:hAnsiTheme="majorHAnsi" w:cstheme="majorHAnsi"/>
        </w:rPr>
        <w:t xml:space="preserve">irectors (who can be non-medical practitioners) to a total of eight directors.  </w:t>
      </w:r>
      <w:r w:rsidRPr="00A00C2C" w:rsidR="00FD40F1">
        <w:rPr>
          <w:rFonts w:asciiTheme="majorHAnsi" w:hAnsiTheme="majorHAnsi" w:cstheme="majorHAnsi"/>
        </w:rPr>
        <w:t>Skills Based</w:t>
      </w:r>
      <w:r w:rsidRPr="00A00C2C" w:rsidR="00EF4758">
        <w:rPr>
          <w:rFonts w:asciiTheme="majorHAnsi" w:hAnsiTheme="majorHAnsi" w:cstheme="majorHAnsi"/>
        </w:rPr>
        <w:t xml:space="preserve"> Directors </w:t>
      </w:r>
      <w:r w:rsidRPr="00A00C2C">
        <w:rPr>
          <w:rFonts w:asciiTheme="majorHAnsi" w:hAnsiTheme="majorHAnsi" w:cstheme="majorHAnsi"/>
        </w:rPr>
        <w:t xml:space="preserve">are appointed based on their skills, experience and expertise that will best complement the </w:t>
      </w:r>
      <w:r w:rsidRPr="00A00C2C" w:rsidR="00FD40F1">
        <w:rPr>
          <w:rFonts w:asciiTheme="majorHAnsi" w:hAnsiTheme="majorHAnsi" w:cstheme="majorHAnsi"/>
        </w:rPr>
        <w:t xml:space="preserve">Member </w:t>
      </w:r>
      <w:r w:rsidRPr="00A00C2C" w:rsidR="00DE3839">
        <w:rPr>
          <w:rFonts w:asciiTheme="majorHAnsi" w:hAnsiTheme="majorHAnsi" w:cstheme="majorHAnsi"/>
        </w:rPr>
        <w:t>E</w:t>
      </w:r>
      <w:r w:rsidRPr="00A00C2C" w:rsidR="00EF4758">
        <w:rPr>
          <w:rFonts w:asciiTheme="majorHAnsi" w:hAnsiTheme="majorHAnsi" w:cstheme="majorHAnsi"/>
        </w:rPr>
        <w:t xml:space="preserve">lected Directors </w:t>
      </w:r>
      <w:r w:rsidRPr="00A00C2C">
        <w:rPr>
          <w:rFonts w:asciiTheme="majorHAnsi" w:hAnsiTheme="majorHAnsi" w:cstheme="majorHAnsi"/>
        </w:rPr>
        <w:t xml:space="preserve">to effectively achieve </w:t>
      </w:r>
      <w:r w:rsidRPr="00A00C2C" w:rsidR="00EF4758">
        <w:rPr>
          <w:rFonts w:asciiTheme="majorHAnsi" w:hAnsiTheme="majorHAnsi" w:cstheme="majorHAnsi"/>
        </w:rPr>
        <w:t xml:space="preserve">the Company’s </w:t>
      </w:r>
      <w:r w:rsidRPr="00A00C2C">
        <w:rPr>
          <w:rFonts w:asciiTheme="majorHAnsi" w:hAnsiTheme="majorHAnsi" w:cstheme="majorHAnsi"/>
        </w:rPr>
        <w:t xml:space="preserve">goals. </w:t>
      </w:r>
    </w:p>
    <w:p w:rsidRPr="00A00C2C" w:rsidR="00DE3839" w:rsidP="111472D3" w:rsidRDefault="00DE3839" w14:paraId="04529B97" w14:textId="68C918B5">
      <w:pPr>
        <w:spacing w:before="16" w:line="260" w:lineRule="exact"/>
        <w:jc w:val="both"/>
        <w:rPr>
          <w:rFonts w:ascii="Calibri Light" w:hAnsi="Calibri Light" w:cs="Calibri Light" w:asciiTheme="majorAscii" w:hAnsiTheme="majorAscii" w:cstheme="majorAscii"/>
        </w:rPr>
      </w:pPr>
      <w:r w:rsidRPr="111472D3" w:rsidR="3D838F9B">
        <w:rPr>
          <w:rFonts w:ascii="Calibri Light" w:hAnsi="Calibri Light" w:cs="Calibri Light" w:asciiTheme="majorAscii" w:hAnsiTheme="majorAscii" w:cstheme="majorAscii"/>
        </w:rPr>
        <w:t xml:space="preserve">Directors may serve on the Board for a maximum of three consecutive two-year terms, if re-elected/ re-appointed at the end of </w:t>
      </w:r>
      <w:r w:rsidRPr="111472D3" w:rsidR="2F3711F5">
        <w:rPr>
          <w:rFonts w:ascii="Calibri Light" w:hAnsi="Calibri Light" w:cs="Calibri Light" w:asciiTheme="majorAscii" w:hAnsiTheme="majorAscii" w:cstheme="majorAscii"/>
        </w:rPr>
        <w:t>each</w:t>
      </w:r>
      <w:r w:rsidRPr="111472D3" w:rsidR="3D838F9B">
        <w:rPr>
          <w:rFonts w:ascii="Calibri Light" w:hAnsi="Calibri Light" w:cs="Calibri Light" w:asciiTheme="majorAscii" w:hAnsiTheme="majorAscii" w:cstheme="majorAscii"/>
        </w:rPr>
        <w:t xml:space="preserve"> term.</w:t>
      </w:r>
    </w:p>
    <w:p w:rsidRPr="00A00C2C" w:rsidR="00EF66C7" w:rsidP="00EF66C7" w:rsidRDefault="00EF66C7" w14:paraId="6F980526" w14:textId="77777777">
      <w:pPr>
        <w:spacing w:before="16" w:line="260" w:lineRule="exact"/>
        <w:jc w:val="both"/>
        <w:rPr>
          <w:rFonts w:asciiTheme="majorHAnsi" w:hAnsiTheme="majorHAnsi" w:cstheme="majorHAnsi"/>
        </w:rPr>
      </w:pPr>
    </w:p>
    <w:p w:rsidRPr="00A00C2C" w:rsidR="00DB0571" w:rsidP="00DB0571" w:rsidRDefault="00DB0571" w14:paraId="360A8568" w14:textId="77777777">
      <w:pPr>
        <w:spacing w:before="16" w:line="260" w:lineRule="exact"/>
        <w:jc w:val="both"/>
        <w:rPr>
          <w:rFonts w:asciiTheme="majorHAnsi" w:hAnsiTheme="majorHAnsi" w:cstheme="majorHAnsi"/>
          <w:b/>
        </w:rPr>
      </w:pPr>
      <w:r w:rsidRPr="00A00C2C">
        <w:rPr>
          <w:rFonts w:asciiTheme="majorHAnsi" w:hAnsiTheme="majorHAnsi" w:cstheme="majorHAnsi"/>
          <w:b/>
        </w:rPr>
        <w:t>Time Commitment:</w:t>
      </w:r>
    </w:p>
    <w:p w:rsidRPr="00A00C2C" w:rsidR="00DB0571" w:rsidP="111472D3" w:rsidRDefault="00DB0571" w14:paraId="4CACB156" w14:textId="5CC923E0">
      <w:pPr>
        <w:spacing w:before="16" w:line="260" w:lineRule="exact"/>
        <w:jc w:val="both"/>
        <w:rPr>
          <w:rFonts w:ascii="Calibri Light" w:hAnsi="Calibri Light" w:cs="Calibri Light" w:asciiTheme="majorAscii" w:hAnsiTheme="majorAscii" w:cstheme="majorAscii"/>
        </w:rPr>
      </w:pPr>
      <w:r w:rsidRPr="111472D3" w:rsidR="7975B2A7">
        <w:rPr>
          <w:rFonts w:ascii="Calibri Light" w:hAnsi="Calibri Light" w:cs="Calibri Light" w:asciiTheme="majorAscii" w:hAnsiTheme="majorAscii" w:cstheme="majorAscii"/>
        </w:rPr>
        <w:t xml:space="preserve">From </w:t>
      </w:r>
      <w:r w:rsidRPr="111472D3" w:rsidR="6FC99D38">
        <w:rPr>
          <w:rFonts w:ascii="Calibri Light" w:hAnsi="Calibri Light" w:cs="Calibri Light" w:asciiTheme="majorAscii" w:hAnsiTheme="majorAscii" w:cstheme="majorAscii"/>
        </w:rPr>
        <w:t>July 2026</w:t>
      </w:r>
      <w:r w:rsidRPr="111472D3" w:rsidR="7975B2A7">
        <w:rPr>
          <w:rFonts w:ascii="Calibri Light" w:hAnsi="Calibri Light" w:cs="Calibri Light" w:asciiTheme="majorAscii" w:hAnsiTheme="majorAscii" w:cstheme="majorAscii"/>
        </w:rPr>
        <w:t xml:space="preserve">, we are </w:t>
      </w:r>
      <w:r w:rsidRPr="111472D3" w:rsidR="7975B2A7">
        <w:rPr>
          <w:rFonts w:ascii="Calibri Light" w:hAnsi="Calibri Light" w:cs="Calibri Light" w:asciiTheme="majorAscii" w:hAnsiTheme="majorAscii" w:cstheme="majorAscii"/>
        </w:rPr>
        <w:t>seeking</w:t>
      </w:r>
      <w:r w:rsidRPr="111472D3" w:rsidR="7975B2A7">
        <w:rPr>
          <w:rFonts w:ascii="Calibri Light" w:hAnsi="Calibri Light" w:cs="Calibri Light" w:asciiTheme="majorAscii" w:hAnsiTheme="majorAscii" w:cstheme="majorAscii"/>
        </w:rPr>
        <w:t xml:space="preserve"> to appoint a </w:t>
      </w:r>
      <w:r w:rsidRPr="111472D3" w:rsidR="785E1966">
        <w:rPr>
          <w:rFonts w:ascii="Calibri Light" w:hAnsi="Calibri Light" w:cs="Calibri Light" w:asciiTheme="majorAscii" w:hAnsiTheme="majorAscii" w:cstheme="majorAscii"/>
        </w:rPr>
        <w:t>S</w:t>
      </w:r>
      <w:r w:rsidRPr="111472D3" w:rsidR="7975B2A7">
        <w:rPr>
          <w:rFonts w:ascii="Calibri Light" w:hAnsi="Calibri Light" w:cs="Calibri Light" w:asciiTheme="majorAscii" w:hAnsiTheme="majorAscii" w:cstheme="majorAscii"/>
        </w:rPr>
        <w:t xml:space="preserve">kills </w:t>
      </w:r>
      <w:r w:rsidRPr="111472D3" w:rsidR="785E1966">
        <w:rPr>
          <w:rFonts w:ascii="Calibri Light" w:hAnsi="Calibri Light" w:cs="Calibri Light" w:asciiTheme="majorAscii" w:hAnsiTheme="majorAscii" w:cstheme="majorAscii"/>
        </w:rPr>
        <w:t>B</w:t>
      </w:r>
      <w:r w:rsidRPr="111472D3" w:rsidR="7975B2A7">
        <w:rPr>
          <w:rFonts w:ascii="Calibri Light" w:hAnsi="Calibri Light" w:cs="Calibri Light" w:asciiTheme="majorAscii" w:hAnsiTheme="majorAscii" w:cstheme="majorAscii"/>
        </w:rPr>
        <w:t xml:space="preserve">ased </w:t>
      </w:r>
      <w:r w:rsidRPr="111472D3" w:rsidR="064BE19B">
        <w:rPr>
          <w:rFonts w:ascii="Calibri Light" w:hAnsi="Calibri Light" w:cs="Calibri Light" w:asciiTheme="majorAscii" w:hAnsiTheme="majorAscii" w:cstheme="majorAscii"/>
        </w:rPr>
        <w:t>D</w:t>
      </w:r>
      <w:r w:rsidRPr="111472D3" w:rsidR="7975B2A7">
        <w:rPr>
          <w:rFonts w:ascii="Calibri Light" w:hAnsi="Calibri Light" w:cs="Calibri Light" w:asciiTheme="majorAscii" w:hAnsiTheme="majorAscii" w:cstheme="majorAscii"/>
        </w:rPr>
        <w:t xml:space="preserve">irector with </w:t>
      </w:r>
      <w:r w:rsidRPr="111472D3" w:rsidR="4B029E74">
        <w:rPr>
          <w:rFonts w:ascii="Calibri Light" w:hAnsi="Calibri Light" w:cs="Calibri Light" w:asciiTheme="majorAscii" w:hAnsiTheme="majorAscii" w:cstheme="majorAscii"/>
        </w:rPr>
        <w:t>experience</w:t>
      </w:r>
      <w:r w:rsidRPr="111472D3" w:rsidR="7975B2A7">
        <w:rPr>
          <w:rFonts w:ascii="Calibri Light" w:hAnsi="Calibri Light" w:cs="Calibri Light" w:asciiTheme="majorAscii" w:hAnsiTheme="majorAscii" w:cstheme="majorAscii"/>
        </w:rPr>
        <w:t xml:space="preserve"> in </w:t>
      </w:r>
      <w:r w:rsidRPr="111472D3" w:rsidR="5890E911">
        <w:rPr>
          <w:rFonts w:ascii="Calibri Light" w:hAnsi="Calibri Light" w:cs="Calibri Light" w:asciiTheme="majorAscii" w:hAnsiTheme="majorAscii" w:cstheme="majorAscii"/>
        </w:rPr>
        <w:t>membership-based</w:t>
      </w:r>
      <w:r w:rsidRPr="111472D3" w:rsidR="638D5026">
        <w:rPr>
          <w:rFonts w:ascii="Calibri Light" w:hAnsi="Calibri Light" w:cs="Calibri Light" w:asciiTheme="majorAscii" w:hAnsiTheme="majorAscii" w:cstheme="majorAscii"/>
        </w:rPr>
        <w:t xml:space="preserve"> </w:t>
      </w:r>
      <w:r w:rsidRPr="111472D3" w:rsidR="0F889D21">
        <w:rPr>
          <w:rFonts w:ascii="Calibri Light" w:hAnsi="Calibri Light" w:cs="Calibri Light" w:asciiTheme="majorAscii" w:hAnsiTheme="majorAscii" w:cstheme="majorAscii"/>
        </w:rPr>
        <w:t>organisations</w:t>
      </w:r>
      <w:r w:rsidRPr="111472D3" w:rsidR="233573DF">
        <w:rPr>
          <w:rFonts w:ascii="Calibri Light" w:hAnsi="Calibri Light" w:cs="Calibri Light" w:asciiTheme="majorAscii" w:hAnsiTheme="majorAscii" w:cstheme="majorAscii"/>
        </w:rPr>
        <w:t>, and governance</w:t>
      </w:r>
      <w:r w:rsidRPr="111472D3" w:rsidR="7975B2A7">
        <w:rPr>
          <w:rFonts w:ascii="Calibri Light" w:hAnsi="Calibri Light" w:cs="Calibri Light" w:asciiTheme="majorAscii" w:hAnsiTheme="majorAscii" w:cstheme="majorAscii"/>
        </w:rPr>
        <w:t xml:space="preserve"> who </w:t>
      </w:r>
      <w:r w:rsidRPr="111472D3" w:rsidR="6A4CD902">
        <w:rPr>
          <w:rFonts w:ascii="Calibri Light" w:hAnsi="Calibri Light" w:cs="Calibri Light" w:asciiTheme="majorAscii" w:hAnsiTheme="majorAscii" w:cstheme="majorAscii"/>
        </w:rPr>
        <w:t>can</w:t>
      </w:r>
      <w:r w:rsidRPr="111472D3" w:rsidR="7975B2A7">
        <w:rPr>
          <w:rFonts w:ascii="Calibri Light" w:hAnsi="Calibri Light" w:cs="Calibri Light" w:asciiTheme="majorAscii" w:hAnsiTheme="majorAscii" w:cstheme="majorAscii"/>
        </w:rPr>
        <w:t xml:space="preserve"> contribute to the</w:t>
      </w:r>
      <w:r w:rsidRPr="111472D3" w:rsidR="1B1DFCB1">
        <w:rPr>
          <w:rFonts w:ascii="Calibri Light" w:hAnsi="Calibri Light" w:cs="Calibri Light" w:asciiTheme="majorAscii" w:hAnsiTheme="majorAscii" w:cstheme="majorAscii"/>
        </w:rPr>
        <w:t xml:space="preserve"> strategic</w:t>
      </w:r>
      <w:r w:rsidRPr="111472D3" w:rsidR="7975B2A7">
        <w:rPr>
          <w:rFonts w:ascii="Calibri Light" w:hAnsi="Calibri Light" w:cs="Calibri Light" w:asciiTheme="majorAscii" w:hAnsiTheme="majorAscii" w:cstheme="majorAscii"/>
        </w:rPr>
        <w:t xml:space="preserve"> growth </w:t>
      </w:r>
      <w:r w:rsidRPr="111472D3" w:rsidR="5621BD0E">
        <w:rPr>
          <w:rFonts w:ascii="Calibri Light" w:hAnsi="Calibri Light" w:cs="Calibri Light" w:asciiTheme="majorAscii" w:hAnsiTheme="majorAscii" w:cstheme="majorAscii"/>
        </w:rPr>
        <w:t xml:space="preserve">and success </w:t>
      </w:r>
      <w:r w:rsidRPr="111472D3" w:rsidR="7975B2A7">
        <w:rPr>
          <w:rFonts w:ascii="Calibri Light" w:hAnsi="Calibri Light" w:cs="Calibri Light" w:asciiTheme="majorAscii" w:hAnsiTheme="majorAscii" w:cstheme="majorAscii"/>
        </w:rPr>
        <w:t>of the organisation.</w:t>
      </w:r>
    </w:p>
    <w:p w:rsidRPr="00A00C2C" w:rsidR="00DB0571" w:rsidP="111472D3" w:rsidRDefault="00DB0571" w14:paraId="181BFFD2" w14:textId="00E10E11">
      <w:pPr>
        <w:spacing w:before="16" w:line="260" w:lineRule="exact"/>
        <w:jc w:val="both"/>
        <w:rPr>
          <w:rFonts w:ascii="Calibri Light" w:hAnsi="Calibri Light" w:cs="Calibri Light" w:asciiTheme="majorAscii" w:hAnsiTheme="majorAscii" w:cstheme="majorAscii"/>
        </w:rPr>
      </w:pPr>
      <w:r w:rsidRPr="111472D3" w:rsidR="7975B2A7">
        <w:rPr>
          <w:rFonts w:ascii="Calibri Light" w:hAnsi="Calibri Light" w:cs="Calibri Light" w:asciiTheme="majorAscii" w:hAnsiTheme="majorAscii" w:cstheme="majorAscii"/>
        </w:rPr>
        <w:t>The Board meets six times per year, usually on a Thursday evening</w:t>
      </w:r>
      <w:r w:rsidRPr="111472D3" w:rsidR="7975B2A7">
        <w:rPr>
          <w:rFonts w:ascii="Calibri Light" w:hAnsi="Calibri Light" w:cs="Calibri Light" w:asciiTheme="majorAscii" w:hAnsiTheme="majorAscii" w:cstheme="majorAscii"/>
        </w:rPr>
        <w:t xml:space="preserve">.  </w:t>
      </w:r>
      <w:r w:rsidRPr="111472D3" w:rsidR="7975B2A7">
        <w:rPr>
          <w:rFonts w:ascii="Calibri Light" w:hAnsi="Calibri Light" w:cs="Calibri Light" w:asciiTheme="majorAscii" w:hAnsiTheme="majorAscii" w:cstheme="majorAscii"/>
        </w:rPr>
        <w:t xml:space="preserve">Meetings are held virtually, </w:t>
      </w:r>
      <w:r w:rsidRPr="111472D3" w:rsidR="17A0F58F">
        <w:rPr>
          <w:rFonts w:ascii="Calibri Light" w:hAnsi="Calibri Light" w:cs="Calibri Light" w:asciiTheme="majorAscii" w:hAnsiTheme="majorAscii" w:cstheme="majorAscii"/>
        </w:rPr>
        <w:t>except for</w:t>
      </w:r>
      <w:r w:rsidRPr="111472D3" w:rsidR="7975B2A7">
        <w:rPr>
          <w:rFonts w:ascii="Calibri Light" w:hAnsi="Calibri Light" w:cs="Calibri Light" w:asciiTheme="majorAscii" w:hAnsiTheme="majorAscii" w:cstheme="majorAscii"/>
        </w:rPr>
        <w:t xml:space="preserve"> the annual strategic planning day which is held face-to-face in Brisbane in November. </w:t>
      </w:r>
    </w:p>
    <w:p w:rsidRPr="00A00C2C" w:rsidR="00DB0571" w:rsidP="00DB0571" w:rsidRDefault="00DB0571" w14:paraId="62464D57" w14:textId="14205D14">
      <w:pPr>
        <w:spacing w:before="16" w:line="260" w:lineRule="exact"/>
        <w:jc w:val="both"/>
        <w:rPr>
          <w:rFonts w:asciiTheme="majorHAnsi" w:hAnsiTheme="majorHAnsi" w:cstheme="majorHAnsi"/>
        </w:rPr>
      </w:pPr>
      <w:r w:rsidRPr="111472D3" w:rsidR="7975B2A7">
        <w:rPr>
          <w:rFonts w:ascii="Calibri Light" w:hAnsi="Calibri Light" w:cs="Calibri Light" w:asciiTheme="majorAscii" w:hAnsiTheme="majorAscii" w:cstheme="majorAscii"/>
        </w:rPr>
        <w:t xml:space="preserve">Directors are generally expected to participate in one or more of the Board’s committees, </w:t>
      </w:r>
      <w:r w:rsidRPr="111472D3" w:rsidR="064BE19B">
        <w:rPr>
          <w:rFonts w:ascii="Calibri Light" w:hAnsi="Calibri Light" w:cs="Calibri Light" w:asciiTheme="majorAscii" w:hAnsiTheme="majorAscii" w:cstheme="majorAscii"/>
        </w:rPr>
        <w:t>which include the Finance Risk and</w:t>
      </w:r>
      <w:r w:rsidRPr="111472D3" w:rsidR="7975B2A7">
        <w:rPr>
          <w:rFonts w:ascii="Calibri Light" w:hAnsi="Calibri Light" w:cs="Calibri Light" w:asciiTheme="majorAscii" w:hAnsiTheme="majorAscii" w:cstheme="majorAscii"/>
        </w:rPr>
        <w:t xml:space="preserve"> Audit Committee, the Nominations Committee, and the Governance Committee.</w:t>
      </w:r>
    </w:p>
    <w:p w:rsidRPr="00A00C2C" w:rsidR="00535028" w:rsidP="00535028" w:rsidRDefault="00F12AE6" w14:paraId="5053BB4A" w14:textId="77777777">
      <w:pPr>
        <w:pStyle w:val="NormalWeb"/>
        <w:rPr>
          <w:rFonts w:asciiTheme="majorHAnsi" w:hAnsiTheme="majorHAnsi" w:cstheme="majorHAnsi"/>
          <w:b/>
          <w:sz w:val="22"/>
          <w:szCs w:val="22"/>
        </w:rPr>
      </w:pPr>
      <w:r w:rsidRPr="00A00C2C">
        <w:rPr>
          <w:rFonts w:asciiTheme="majorHAnsi" w:hAnsiTheme="majorHAnsi" w:cstheme="majorHAnsi"/>
          <w:b/>
          <w:sz w:val="22"/>
          <w:szCs w:val="22"/>
        </w:rPr>
        <w:t xml:space="preserve">Skills Sought </w:t>
      </w:r>
    </w:p>
    <w:p w:rsidRPr="00A00C2C" w:rsidR="00F12AE6" w:rsidP="111472D3" w:rsidRDefault="00F12AE6" w14:paraId="3744E844" w14:textId="2AFB3AB1">
      <w:pPr>
        <w:pStyle w:val="NormalWeb"/>
        <w:numPr>
          <w:ilvl w:val="0"/>
          <w:numId w:val="1"/>
        </w:numPr>
        <w:rPr>
          <w:rFonts w:ascii="Calibri Light" w:hAnsi="Calibri Light" w:cs="Calibri Light" w:asciiTheme="majorAscii" w:hAnsiTheme="majorAscii" w:cstheme="majorAscii"/>
          <w:sz w:val="22"/>
          <w:szCs w:val="22"/>
        </w:rPr>
      </w:pPr>
      <w:r w:rsidRPr="111472D3" w:rsidR="6C4B1CB1">
        <w:rPr>
          <w:rStyle w:val="Strong"/>
          <w:rFonts w:ascii="Calibri Light" w:hAnsi="Calibri Light" w:cs="Calibri Light" w:asciiTheme="majorAscii" w:hAnsiTheme="majorAscii" w:cstheme="majorAscii"/>
          <w:sz w:val="22"/>
          <w:szCs w:val="22"/>
        </w:rPr>
        <w:t>Education and Qualifications:</w:t>
      </w:r>
      <w:r w:rsidRPr="111472D3" w:rsidR="6C4B1CB1">
        <w:rPr>
          <w:rFonts w:ascii="Calibri Light" w:hAnsi="Calibri Light" w:cs="Calibri Light" w:asciiTheme="majorAscii" w:hAnsiTheme="majorAscii" w:cstheme="majorAscii"/>
          <w:sz w:val="22"/>
          <w:szCs w:val="22"/>
        </w:rPr>
        <w:t xml:space="preserve"> relevant qualifications in marketing, business administration, or a related field. </w:t>
      </w:r>
    </w:p>
    <w:p w:rsidR="00F12AE6" w:rsidP="00F12AE6" w:rsidRDefault="00F12AE6" w14:paraId="698F3F22" w14:textId="77777777">
      <w:pPr>
        <w:pStyle w:val="NormalWeb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A00C2C">
        <w:rPr>
          <w:rStyle w:val="Strong"/>
          <w:rFonts w:asciiTheme="majorHAnsi" w:hAnsiTheme="majorHAnsi" w:cstheme="majorHAnsi"/>
          <w:sz w:val="22"/>
          <w:szCs w:val="22"/>
        </w:rPr>
        <w:t>Director Experience:</w:t>
      </w:r>
      <w:r w:rsidRPr="00A00C2C">
        <w:rPr>
          <w:rFonts w:asciiTheme="majorHAnsi" w:hAnsiTheme="majorHAnsi" w:cstheme="majorHAnsi"/>
          <w:sz w:val="22"/>
          <w:szCs w:val="22"/>
        </w:rPr>
        <w:t xml:space="preserve"> including graduate of AICD or currently undertaking the Company Director’s course of AICD. </w:t>
      </w:r>
    </w:p>
    <w:p w:rsidRPr="00A00C2C" w:rsidR="00FD7CF0" w:rsidP="00FD7CF0" w:rsidRDefault="00FD7CF0" w14:paraId="2A796B8A" w14:textId="77777777">
      <w:pPr>
        <w:pStyle w:val="NormalWeb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111472D3" w:rsidR="1805A086">
        <w:rPr>
          <w:rStyle w:val="Strong"/>
          <w:rFonts w:ascii="Calibri Light" w:hAnsi="Calibri Light" w:cs="Calibri Light" w:asciiTheme="majorAscii" w:hAnsiTheme="majorAscii" w:cstheme="majorAscii"/>
          <w:sz w:val="22"/>
          <w:szCs w:val="22"/>
        </w:rPr>
        <w:t>Membership / Association Experience:</w:t>
      </w:r>
      <w:r w:rsidRPr="111472D3" w:rsidR="1805A086">
        <w:rPr>
          <w:rFonts w:ascii="Calibri Light" w:hAnsi="Calibri Light" w:cs="Calibri Light" w:asciiTheme="majorAscii" w:hAnsiTheme="majorAscii" w:cstheme="majorAscii"/>
          <w:sz w:val="22"/>
          <w:szCs w:val="22"/>
        </w:rPr>
        <w:t xml:space="preserve"> experience in membership cultivation and retention strategies to support the organisation's financial stability.</w:t>
      </w:r>
    </w:p>
    <w:p w:rsidRPr="00A00C2C" w:rsidR="00535028" w:rsidP="00535028" w:rsidRDefault="00535028" w14:paraId="42C4D954" w14:textId="77777777">
      <w:pPr>
        <w:pStyle w:val="NormalWeb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A00C2C">
        <w:rPr>
          <w:rStyle w:val="Strong"/>
          <w:rFonts w:asciiTheme="majorHAnsi" w:hAnsiTheme="majorHAnsi" w:cstheme="majorHAnsi"/>
          <w:sz w:val="22"/>
          <w:szCs w:val="22"/>
        </w:rPr>
        <w:t>Strategic Thinking:</w:t>
      </w:r>
      <w:r w:rsidRPr="00A00C2C">
        <w:rPr>
          <w:rFonts w:asciiTheme="majorHAnsi" w:hAnsiTheme="majorHAnsi" w:cstheme="majorHAnsi"/>
          <w:sz w:val="22"/>
          <w:szCs w:val="22"/>
        </w:rPr>
        <w:t xml:space="preserve"> extensive experience creating long-term plans and strategies to support organisational growth</w:t>
      </w:r>
      <w:r w:rsidRPr="00A00C2C" w:rsidR="00AE3BDF">
        <w:rPr>
          <w:rFonts w:asciiTheme="majorHAnsi" w:hAnsiTheme="majorHAnsi" w:cstheme="majorHAnsi"/>
          <w:sz w:val="22"/>
          <w:szCs w:val="22"/>
        </w:rPr>
        <w:t xml:space="preserve"> and sustainability</w:t>
      </w:r>
      <w:r w:rsidRPr="00A00C2C">
        <w:rPr>
          <w:rFonts w:asciiTheme="majorHAnsi" w:hAnsiTheme="majorHAnsi" w:cstheme="majorHAnsi"/>
          <w:sz w:val="22"/>
          <w:szCs w:val="22"/>
        </w:rPr>
        <w:t xml:space="preserve">. Candidates should possess the ability to think strategically and identify opportunities for expansion and </w:t>
      </w:r>
      <w:r w:rsidRPr="00A00C2C" w:rsidR="00AE3BDF">
        <w:rPr>
          <w:rFonts w:asciiTheme="majorHAnsi" w:hAnsiTheme="majorHAnsi" w:cstheme="majorHAnsi"/>
          <w:sz w:val="22"/>
          <w:szCs w:val="22"/>
        </w:rPr>
        <w:t>diversification</w:t>
      </w:r>
      <w:r w:rsidRPr="00A00C2C">
        <w:rPr>
          <w:rFonts w:asciiTheme="majorHAnsi" w:hAnsiTheme="majorHAnsi" w:cstheme="majorHAnsi"/>
          <w:sz w:val="22"/>
          <w:szCs w:val="22"/>
        </w:rPr>
        <w:t>.</w:t>
      </w:r>
    </w:p>
    <w:p w:rsidRPr="00A00C2C" w:rsidR="00535028" w:rsidP="00535028" w:rsidRDefault="00535028" w14:paraId="62B2BA9B" w14:textId="77777777">
      <w:pPr>
        <w:pStyle w:val="NormalWeb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111472D3" w:rsidR="46E19A9B">
        <w:rPr>
          <w:rStyle w:val="Strong"/>
          <w:rFonts w:ascii="Calibri Light" w:hAnsi="Calibri Light" w:cs="Calibri Light" w:asciiTheme="majorAscii" w:hAnsiTheme="majorAscii" w:cstheme="majorAscii"/>
          <w:sz w:val="22"/>
          <w:szCs w:val="22"/>
        </w:rPr>
        <w:t>Relationship Building:</w:t>
      </w:r>
      <w:r w:rsidRPr="111472D3" w:rsidR="46E19A9B">
        <w:rPr>
          <w:rFonts w:ascii="Calibri Light" w:hAnsi="Calibri Light" w:cs="Calibri Light" w:asciiTheme="majorAscii" w:hAnsiTheme="majorAscii" w:cstheme="majorAscii"/>
          <w:sz w:val="22"/>
          <w:szCs w:val="22"/>
        </w:rPr>
        <w:t xml:space="preserve"> adept at building and maintaining rela</w:t>
      </w:r>
      <w:r w:rsidRPr="111472D3" w:rsidR="7C822509">
        <w:rPr>
          <w:rFonts w:ascii="Calibri Light" w:hAnsi="Calibri Light" w:cs="Calibri Light" w:asciiTheme="majorAscii" w:hAnsiTheme="majorAscii" w:cstheme="majorAscii"/>
          <w:sz w:val="22"/>
          <w:szCs w:val="22"/>
        </w:rPr>
        <w:t>tionships with key stakeholders.</w:t>
      </w:r>
      <w:r w:rsidRPr="111472D3" w:rsidR="46E19A9B">
        <w:rPr>
          <w:rFonts w:ascii="Calibri Light" w:hAnsi="Calibri Light" w:cs="Calibri Light" w:asciiTheme="majorAscii" w:hAnsiTheme="majorAscii" w:cstheme="majorAscii"/>
          <w:sz w:val="22"/>
          <w:szCs w:val="22"/>
        </w:rPr>
        <w:t xml:space="preserve"> </w:t>
      </w:r>
      <w:r w:rsidRPr="111472D3" w:rsidR="7FB70D7F">
        <w:rPr>
          <w:rFonts w:ascii="Calibri Light" w:hAnsi="Calibri Light" w:cs="Calibri Light" w:asciiTheme="majorAscii" w:hAnsiTheme="majorAscii" w:cstheme="majorAscii"/>
          <w:sz w:val="22"/>
          <w:szCs w:val="22"/>
        </w:rPr>
        <w:t xml:space="preserve">Excellent communication, interpersonal, and collaboration skills are </w:t>
      </w:r>
      <w:r w:rsidRPr="111472D3" w:rsidR="7C822509">
        <w:rPr>
          <w:rFonts w:ascii="Calibri Light" w:hAnsi="Calibri Light" w:cs="Calibri Light" w:asciiTheme="majorAscii" w:hAnsiTheme="majorAscii" w:cstheme="majorAscii"/>
          <w:sz w:val="22"/>
          <w:szCs w:val="22"/>
        </w:rPr>
        <w:t>important</w:t>
      </w:r>
      <w:r w:rsidRPr="111472D3" w:rsidR="7FB70D7F">
        <w:rPr>
          <w:rFonts w:ascii="Calibri Light" w:hAnsi="Calibri Light" w:cs="Calibri Light" w:asciiTheme="majorAscii" w:hAnsiTheme="majorAscii" w:cstheme="majorAscii"/>
          <w:sz w:val="22"/>
          <w:szCs w:val="22"/>
        </w:rPr>
        <w:t xml:space="preserve">. </w:t>
      </w:r>
    </w:p>
    <w:p w:rsidRPr="00A00C2C" w:rsidR="00AE3BDF" w:rsidP="00AE3BDF" w:rsidRDefault="00AE3BDF" w14:paraId="0E1B9FD2" w14:textId="77777777">
      <w:pPr>
        <w:pStyle w:val="NormalWeb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A00C2C">
        <w:rPr>
          <w:rStyle w:val="Strong"/>
          <w:rFonts w:asciiTheme="majorHAnsi" w:hAnsiTheme="majorHAnsi" w:cstheme="majorHAnsi"/>
          <w:sz w:val="22"/>
          <w:szCs w:val="22"/>
        </w:rPr>
        <w:t>Ethical and Mission-Driven:</w:t>
      </w:r>
      <w:r w:rsidRPr="00A00C2C">
        <w:rPr>
          <w:rFonts w:asciiTheme="majorHAnsi" w:hAnsiTheme="majorHAnsi" w:cstheme="majorHAnsi"/>
          <w:sz w:val="22"/>
          <w:szCs w:val="22"/>
        </w:rPr>
        <w:t xml:space="preserve"> a commitment to the organisation's vision, mission, and strategic approach with a strong sense of ethics and integrity.</w:t>
      </w:r>
    </w:p>
    <w:p w:rsidRPr="00A00C2C" w:rsidR="00826059" w:rsidP="111472D3" w:rsidRDefault="00826059" w14:paraId="54CEE4E0" w14:textId="7DC2D218">
      <w:pPr>
        <w:pStyle w:val="NormalWeb"/>
        <w:numPr>
          <w:ilvl w:val="0"/>
          <w:numId w:val="1"/>
        </w:numPr>
        <w:rPr>
          <w:rFonts w:ascii="Calibri Light" w:hAnsi="Calibri Light" w:cs="Calibri Light" w:asciiTheme="majorAscii" w:hAnsiTheme="majorAscii" w:cstheme="majorAscii"/>
          <w:sz w:val="22"/>
          <w:szCs w:val="22"/>
        </w:rPr>
      </w:pPr>
      <w:r w:rsidRPr="111472D3" w:rsidR="0E61B900">
        <w:rPr>
          <w:rStyle w:val="Strong"/>
          <w:rFonts w:ascii="Calibri Light" w:hAnsi="Calibri Light" w:cs="Calibri Light" w:asciiTheme="majorAscii" w:hAnsiTheme="majorAscii" w:cstheme="majorAscii"/>
          <w:sz w:val="22"/>
          <w:szCs w:val="22"/>
        </w:rPr>
        <w:t xml:space="preserve">NFP </w:t>
      </w:r>
      <w:r w:rsidRPr="111472D3" w:rsidR="0F039FBD">
        <w:rPr>
          <w:rStyle w:val="Strong"/>
          <w:rFonts w:ascii="Calibri Light" w:hAnsi="Calibri Light" w:cs="Calibri Light" w:asciiTheme="majorAscii" w:hAnsiTheme="majorAscii" w:cstheme="majorAscii"/>
          <w:sz w:val="22"/>
          <w:szCs w:val="22"/>
        </w:rPr>
        <w:t>Sector</w:t>
      </w:r>
      <w:r w:rsidRPr="111472D3" w:rsidR="0CC437F9">
        <w:rPr>
          <w:rStyle w:val="Strong"/>
          <w:rFonts w:ascii="Calibri Light" w:hAnsi="Calibri Light" w:cs="Calibri Light" w:asciiTheme="majorAscii" w:hAnsiTheme="majorAscii" w:cstheme="majorAscii"/>
          <w:sz w:val="22"/>
          <w:szCs w:val="22"/>
        </w:rPr>
        <w:t xml:space="preserve"> Knowledge:</w:t>
      </w:r>
      <w:r w:rsidRPr="111472D3" w:rsidR="0CC437F9">
        <w:rPr>
          <w:rFonts w:ascii="Calibri Light" w:hAnsi="Calibri Light" w:cs="Calibri Light" w:asciiTheme="majorAscii" w:hAnsiTheme="majorAscii" w:cstheme="majorAscii"/>
          <w:sz w:val="22"/>
          <w:szCs w:val="22"/>
        </w:rPr>
        <w:t xml:space="preserve"> a str</w:t>
      </w:r>
      <w:r w:rsidRPr="111472D3" w:rsidR="0F039FBD">
        <w:rPr>
          <w:rFonts w:ascii="Calibri Light" w:hAnsi="Calibri Light" w:cs="Calibri Light" w:asciiTheme="majorAscii" w:hAnsiTheme="majorAscii" w:cstheme="majorAscii"/>
          <w:sz w:val="22"/>
          <w:szCs w:val="22"/>
        </w:rPr>
        <w:t xml:space="preserve">ong background in the </w:t>
      </w:r>
      <w:r w:rsidRPr="111472D3" w:rsidR="6DBB2B69">
        <w:rPr>
          <w:rFonts w:ascii="Calibri Light" w:hAnsi="Calibri Light" w:cs="Calibri Light" w:asciiTheme="majorAscii" w:hAnsiTheme="majorAscii" w:cstheme="majorAscii"/>
          <w:sz w:val="22"/>
          <w:szCs w:val="22"/>
        </w:rPr>
        <w:t>NFP</w:t>
      </w:r>
      <w:r w:rsidRPr="111472D3" w:rsidR="173C3F83">
        <w:rPr>
          <w:rFonts w:ascii="Calibri Light" w:hAnsi="Calibri Light" w:cs="Calibri Light" w:asciiTheme="majorAscii" w:hAnsiTheme="majorAscii" w:cstheme="majorAscii"/>
          <w:sz w:val="22"/>
          <w:szCs w:val="22"/>
        </w:rPr>
        <w:t xml:space="preserve"> </w:t>
      </w:r>
      <w:r w:rsidRPr="111472D3" w:rsidR="0CC437F9">
        <w:rPr>
          <w:rFonts w:ascii="Calibri Light" w:hAnsi="Calibri Light" w:cs="Calibri Light" w:asciiTheme="majorAscii" w:hAnsiTheme="majorAscii" w:cstheme="majorAscii"/>
          <w:sz w:val="22"/>
          <w:szCs w:val="22"/>
        </w:rPr>
        <w:t>sector</w:t>
      </w:r>
      <w:r w:rsidRPr="111472D3" w:rsidR="4B184698">
        <w:rPr>
          <w:rFonts w:ascii="Calibri Light" w:hAnsi="Calibri Light" w:cs="Calibri Light" w:asciiTheme="majorAscii" w:hAnsiTheme="majorAscii" w:cstheme="majorAscii"/>
          <w:sz w:val="22"/>
          <w:szCs w:val="22"/>
        </w:rPr>
        <w:t>s</w:t>
      </w:r>
      <w:r w:rsidRPr="111472D3" w:rsidR="0CC437F9">
        <w:rPr>
          <w:rFonts w:ascii="Calibri Light" w:hAnsi="Calibri Light" w:cs="Calibri Light" w:asciiTheme="majorAscii" w:hAnsiTheme="majorAscii" w:cstheme="majorAscii"/>
          <w:sz w:val="22"/>
          <w:szCs w:val="22"/>
        </w:rPr>
        <w:t xml:space="preserve">, including an understanding </w:t>
      </w:r>
      <w:r w:rsidRPr="111472D3" w:rsidR="5510E3BC">
        <w:rPr>
          <w:rFonts w:ascii="Calibri Light" w:hAnsi="Calibri Light" w:cs="Calibri Light" w:asciiTheme="majorAscii" w:hAnsiTheme="majorAscii" w:cstheme="majorAscii"/>
          <w:sz w:val="22"/>
          <w:szCs w:val="22"/>
        </w:rPr>
        <w:t>of the</w:t>
      </w:r>
      <w:r w:rsidRPr="111472D3" w:rsidR="0CC437F9">
        <w:rPr>
          <w:rFonts w:ascii="Calibri Light" w:hAnsi="Calibri Light" w:cs="Calibri Light" w:asciiTheme="majorAscii" w:hAnsiTheme="majorAscii" w:cstheme="majorAscii"/>
          <w:sz w:val="22"/>
          <w:szCs w:val="22"/>
        </w:rPr>
        <w:t xml:space="preserve"> unique challenges</w:t>
      </w:r>
      <w:r w:rsidRPr="111472D3" w:rsidR="0F039FBD">
        <w:rPr>
          <w:rFonts w:ascii="Calibri Light" w:hAnsi="Calibri Light" w:cs="Calibri Light" w:asciiTheme="majorAscii" w:hAnsiTheme="majorAscii" w:cstheme="majorAscii"/>
          <w:sz w:val="22"/>
          <w:szCs w:val="22"/>
        </w:rPr>
        <w:t xml:space="preserve"> faced by not-for-profit organis</w:t>
      </w:r>
      <w:r w:rsidRPr="111472D3" w:rsidR="0CC437F9">
        <w:rPr>
          <w:rFonts w:ascii="Calibri Light" w:hAnsi="Calibri Light" w:cs="Calibri Light" w:asciiTheme="majorAscii" w:hAnsiTheme="majorAscii" w:cstheme="majorAscii"/>
          <w:sz w:val="22"/>
          <w:szCs w:val="22"/>
        </w:rPr>
        <w:t xml:space="preserve">ations </w:t>
      </w:r>
      <w:r w:rsidRPr="111472D3" w:rsidR="7C822509">
        <w:rPr>
          <w:rFonts w:ascii="Calibri Light" w:hAnsi="Calibri Light" w:cs="Calibri Light" w:asciiTheme="majorAscii" w:hAnsiTheme="majorAscii" w:cstheme="majorAscii"/>
          <w:sz w:val="22"/>
          <w:szCs w:val="22"/>
        </w:rPr>
        <w:t>would be highly regarded</w:t>
      </w:r>
      <w:r w:rsidRPr="111472D3" w:rsidR="0CC437F9">
        <w:rPr>
          <w:rFonts w:ascii="Calibri Light" w:hAnsi="Calibri Light" w:cs="Calibri Light" w:asciiTheme="majorAscii" w:hAnsiTheme="majorAscii" w:cstheme="majorAscii"/>
          <w:sz w:val="22"/>
          <w:szCs w:val="22"/>
        </w:rPr>
        <w:t>.</w:t>
      </w:r>
    </w:p>
    <w:p w:rsidRPr="00A00C2C" w:rsidR="00F12AE6" w:rsidP="00F12AE6" w:rsidRDefault="00F12AE6" w14:paraId="202F37F3" w14:textId="1830EA89">
      <w:pPr>
        <w:spacing w:before="16" w:line="260" w:lineRule="exact"/>
        <w:jc w:val="both"/>
        <w:rPr>
          <w:rFonts w:asciiTheme="majorHAnsi" w:hAnsiTheme="majorHAnsi" w:cstheme="majorHAnsi"/>
        </w:rPr>
      </w:pPr>
      <w:r w:rsidRPr="00A00C2C">
        <w:rPr>
          <w:rFonts w:asciiTheme="majorHAnsi" w:hAnsiTheme="majorHAnsi" w:cstheme="majorHAnsi"/>
          <w:b/>
        </w:rPr>
        <w:t xml:space="preserve">Duration of Tenure:  </w:t>
      </w:r>
      <w:r w:rsidRPr="00A00C2C">
        <w:rPr>
          <w:rFonts w:asciiTheme="majorHAnsi" w:hAnsiTheme="majorHAnsi" w:cstheme="majorHAnsi"/>
        </w:rPr>
        <w:t xml:space="preserve">Initial </w:t>
      </w:r>
      <w:r w:rsidR="00254A3D">
        <w:rPr>
          <w:rFonts w:asciiTheme="majorHAnsi" w:hAnsiTheme="majorHAnsi" w:cstheme="majorHAnsi"/>
        </w:rPr>
        <w:t>two</w:t>
      </w:r>
      <w:r w:rsidRPr="00A00C2C">
        <w:rPr>
          <w:rFonts w:asciiTheme="majorHAnsi" w:hAnsiTheme="majorHAnsi" w:cstheme="majorHAnsi"/>
        </w:rPr>
        <w:t xml:space="preserve">-year term to a maximum of three consecutive terms if </w:t>
      </w:r>
      <w:r w:rsidRPr="00A00C2C" w:rsidR="00DE3839">
        <w:rPr>
          <w:rFonts w:asciiTheme="majorHAnsi" w:hAnsiTheme="majorHAnsi" w:cstheme="majorHAnsi"/>
        </w:rPr>
        <w:t>re-</w:t>
      </w:r>
      <w:r w:rsidRPr="00A00C2C" w:rsidR="00AA24D7">
        <w:rPr>
          <w:rFonts w:asciiTheme="majorHAnsi" w:hAnsiTheme="majorHAnsi" w:cstheme="majorHAnsi"/>
        </w:rPr>
        <w:t>appointed</w:t>
      </w:r>
      <w:r w:rsidRPr="00A00C2C" w:rsidR="003F3D21">
        <w:rPr>
          <w:rFonts w:asciiTheme="majorHAnsi" w:hAnsiTheme="majorHAnsi" w:cstheme="majorHAnsi"/>
        </w:rPr>
        <w:t>.</w:t>
      </w:r>
    </w:p>
    <w:p w:rsidRPr="00A00C2C" w:rsidR="00F12AE6" w:rsidP="00F12AE6" w:rsidRDefault="00F12AE6" w14:paraId="4E821F32" w14:textId="1AB56C6F">
      <w:pPr>
        <w:spacing w:before="16" w:line="260" w:lineRule="exact"/>
        <w:jc w:val="both"/>
        <w:rPr>
          <w:rFonts w:asciiTheme="majorHAnsi" w:hAnsiTheme="majorHAnsi" w:cstheme="majorHAnsi"/>
        </w:rPr>
      </w:pPr>
      <w:r w:rsidRPr="00A00C2C">
        <w:rPr>
          <w:rFonts w:asciiTheme="majorHAnsi" w:hAnsiTheme="majorHAnsi" w:cstheme="majorHAnsi"/>
          <w:b/>
        </w:rPr>
        <w:t xml:space="preserve">Remuneration: </w:t>
      </w:r>
      <w:r w:rsidRPr="00A00C2C">
        <w:rPr>
          <w:rFonts w:asciiTheme="majorHAnsi" w:hAnsiTheme="majorHAnsi" w:cstheme="majorHAnsi"/>
        </w:rPr>
        <w:t>Voluntary (some travel expenses can be reimbursed for Board members located outside Brisbane).</w:t>
      </w:r>
    </w:p>
    <w:p w:rsidRPr="00A00C2C" w:rsidR="00F12AE6" w:rsidP="00F12AE6" w:rsidRDefault="00F12AE6" w14:paraId="70F3AAA9" w14:textId="77777777">
      <w:pPr>
        <w:pStyle w:val="ListParagraph"/>
        <w:spacing w:before="16" w:line="260" w:lineRule="exact"/>
        <w:ind w:left="426"/>
        <w:jc w:val="both"/>
        <w:rPr>
          <w:rFonts w:asciiTheme="majorHAnsi" w:hAnsiTheme="majorHAnsi" w:cstheme="majorHAnsi"/>
        </w:rPr>
      </w:pPr>
    </w:p>
    <w:p w:rsidRPr="00A00C2C" w:rsidR="00F12AE6" w:rsidP="00F12AE6" w:rsidRDefault="00F12AE6" w14:paraId="4EE70C01" w14:textId="77777777">
      <w:pPr>
        <w:spacing w:before="16" w:line="260" w:lineRule="exact"/>
        <w:jc w:val="both"/>
        <w:rPr>
          <w:rFonts w:asciiTheme="majorHAnsi" w:hAnsiTheme="majorHAnsi" w:cstheme="majorHAnsi"/>
          <w:b/>
        </w:rPr>
      </w:pPr>
      <w:r w:rsidRPr="00A00C2C">
        <w:rPr>
          <w:rFonts w:asciiTheme="majorHAnsi" w:hAnsiTheme="majorHAnsi" w:cstheme="majorHAnsi"/>
          <w:b/>
        </w:rPr>
        <w:t>How to apply:</w:t>
      </w:r>
    </w:p>
    <w:p w:rsidRPr="00A00C2C" w:rsidR="00F12AE6" w:rsidP="00F12AE6" w:rsidRDefault="00F12AE6" w14:paraId="10C470E3" w14:textId="77777777">
      <w:pPr>
        <w:spacing w:before="16" w:line="260" w:lineRule="exact"/>
        <w:jc w:val="both"/>
        <w:rPr>
          <w:rFonts w:asciiTheme="majorHAnsi" w:hAnsiTheme="majorHAnsi" w:cstheme="majorHAnsi"/>
          <w:b/>
        </w:rPr>
      </w:pPr>
      <w:r w:rsidRPr="00A00C2C">
        <w:rPr>
          <w:rFonts w:asciiTheme="majorHAnsi" w:hAnsiTheme="majorHAnsi" w:cstheme="majorHAnsi"/>
        </w:rPr>
        <w:t xml:space="preserve">If you are interested in this Board opportunity, </w:t>
      </w:r>
      <w:r w:rsidRPr="00A00C2C">
        <w:rPr>
          <w:rFonts w:asciiTheme="majorHAnsi" w:hAnsiTheme="majorHAnsi" w:cstheme="majorHAnsi"/>
          <w:b/>
        </w:rPr>
        <w:t>please submit:</w:t>
      </w:r>
    </w:p>
    <w:p w:rsidRPr="00A00C2C" w:rsidR="00F12AE6" w:rsidP="00F12AE6" w:rsidRDefault="00F12AE6" w14:paraId="5B2B64DE" w14:textId="77777777">
      <w:pPr>
        <w:pStyle w:val="ListParagraph"/>
        <w:numPr>
          <w:ilvl w:val="0"/>
          <w:numId w:val="4"/>
        </w:numPr>
        <w:spacing w:before="16" w:line="260" w:lineRule="exact"/>
        <w:jc w:val="both"/>
        <w:rPr>
          <w:rFonts w:asciiTheme="majorHAnsi" w:hAnsiTheme="majorHAnsi" w:cstheme="majorHAnsi"/>
        </w:rPr>
      </w:pPr>
      <w:r w:rsidRPr="00A00C2C">
        <w:rPr>
          <w:rFonts w:asciiTheme="majorHAnsi" w:hAnsiTheme="majorHAnsi" w:cstheme="majorHAnsi"/>
        </w:rPr>
        <w:t xml:space="preserve">Curriculum Vitae (CV); and </w:t>
      </w:r>
    </w:p>
    <w:p w:rsidRPr="00A00C2C" w:rsidR="00F12AE6" w:rsidP="00F12AE6" w:rsidRDefault="00F12AE6" w14:paraId="2AC97F87" w14:textId="77777777">
      <w:pPr>
        <w:pStyle w:val="ListParagraph"/>
        <w:numPr>
          <w:ilvl w:val="0"/>
          <w:numId w:val="4"/>
        </w:numPr>
        <w:spacing w:before="16" w:after="80" w:line="260" w:lineRule="exact"/>
        <w:jc w:val="both"/>
        <w:rPr>
          <w:rFonts w:asciiTheme="majorHAnsi" w:hAnsiTheme="majorHAnsi" w:cstheme="majorHAnsi"/>
        </w:rPr>
      </w:pPr>
      <w:r w:rsidRPr="00A00C2C">
        <w:rPr>
          <w:rFonts w:asciiTheme="majorHAnsi" w:hAnsiTheme="majorHAnsi" w:cstheme="majorHAnsi"/>
        </w:rPr>
        <w:t>One-page expression of interest setting out:</w:t>
      </w:r>
    </w:p>
    <w:p w:rsidRPr="00A00C2C" w:rsidR="00F12AE6" w:rsidP="111472D3" w:rsidRDefault="00F12AE6" w14:paraId="0F2E2095" w14:textId="30073061">
      <w:pPr>
        <w:pStyle w:val="ListParagraph"/>
        <w:numPr>
          <w:ilvl w:val="0"/>
          <w:numId w:val="5"/>
        </w:numPr>
        <w:spacing w:before="16" w:line="260" w:lineRule="exact"/>
        <w:jc w:val="both"/>
        <w:rPr>
          <w:rFonts w:ascii="Calibri Light" w:hAnsi="Calibri Light" w:cs="Calibri Light" w:asciiTheme="majorAscii" w:hAnsiTheme="majorAscii" w:cstheme="majorAscii"/>
        </w:rPr>
      </w:pPr>
      <w:r w:rsidRPr="111472D3" w:rsidR="6C4B1CB1">
        <w:rPr>
          <w:rFonts w:ascii="Calibri Light" w:hAnsi="Calibri Light" w:cs="Calibri Light" w:asciiTheme="majorAscii" w:hAnsiTheme="majorAscii" w:cstheme="majorAscii"/>
        </w:rPr>
        <w:t>your professional experience/skills/qualifications</w:t>
      </w:r>
      <w:r w:rsidRPr="111472D3" w:rsidR="04612DD9">
        <w:rPr>
          <w:rFonts w:ascii="Calibri Light" w:hAnsi="Calibri Light" w:cs="Calibri Light" w:asciiTheme="majorAscii" w:hAnsiTheme="majorAscii" w:cstheme="majorAscii"/>
        </w:rPr>
        <w:t xml:space="preserve">; </w:t>
      </w:r>
      <w:r w:rsidRPr="111472D3" w:rsidR="6C4B1CB1">
        <w:rPr>
          <w:rFonts w:ascii="Calibri Light" w:hAnsi="Calibri Light" w:cs="Calibri Light" w:asciiTheme="majorAscii" w:hAnsiTheme="majorAscii" w:cstheme="majorAscii"/>
        </w:rPr>
        <w:t xml:space="preserve"> </w:t>
      </w:r>
    </w:p>
    <w:p w:rsidRPr="00A00C2C" w:rsidR="00F12AE6" w:rsidP="00F12AE6" w:rsidRDefault="00F12AE6" w14:paraId="77A4B2FE" w14:textId="7BA77700">
      <w:pPr>
        <w:pStyle w:val="ListParagraph"/>
        <w:numPr>
          <w:ilvl w:val="0"/>
          <w:numId w:val="5"/>
        </w:numPr>
        <w:spacing w:before="16" w:line="260" w:lineRule="exact"/>
        <w:jc w:val="both"/>
        <w:rPr>
          <w:rFonts w:asciiTheme="majorHAnsi" w:hAnsiTheme="majorHAnsi" w:cstheme="majorHAnsi"/>
        </w:rPr>
      </w:pPr>
      <w:r w:rsidRPr="00A00C2C">
        <w:rPr>
          <w:rFonts w:asciiTheme="majorHAnsi" w:hAnsiTheme="majorHAnsi" w:cstheme="majorHAnsi"/>
        </w:rPr>
        <w:t xml:space="preserve">the reasons you would like to join the </w:t>
      </w:r>
      <w:r w:rsidRPr="00A00C2C" w:rsidR="003F3D21">
        <w:rPr>
          <w:rFonts w:asciiTheme="majorHAnsi" w:hAnsiTheme="majorHAnsi" w:cstheme="majorHAnsi"/>
        </w:rPr>
        <w:t>AMA Queensland Board</w:t>
      </w:r>
      <w:r w:rsidRPr="00A00C2C" w:rsidR="00552DC2">
        <w:rPr>
          <w:rFonts w:asciiTheme="majorHAnsi" w:hAnsiTheme="majorHAnsi" w:cstheme="majorHAnsi"/>
        </w:rPr>
        <w:t>; and</w:t>
      </w:r>
      <w:r w:rsidRPr="00A00C2C">
        <w:rPr>
          <w:rFonts w:asciiTheme="majorHAnsi" w:hAnsiTheme="majorHAnsi" w:cstheme="majorHAnsi"/>
        </w:rPr>
        <w:t xml:space="preserve"> </w:t>
      </w:r>
    </w:p>
    <w:p w:rsidRPr="00A00C2C" w:rsidR="00DE3839" w:rsidP="111472D3" w:rsidRDefault="00DE3839" w14:paraId="2EEA4694" w14:textId="0E637F78">
      <w:pPr>
        <w:pStyle w:val="ListParagraph"/>
        <w:numPr>
          <w:ilvl w:val="0"/>
          <w:numId w:val="5"/>
        </w:numPr>
        <w:spacing w:before="16" w:line="260" w:lineRule="exact"/>
        <w:jc w:val="both"/>
        <w:rPr>
          <w:rFonts w:ascii="Calibri Light" w:hAnsi="Calibri Light" w:cs="Calibri Light" w:asciiTheme="majorAscii" w:hAnsiTheme="majorAscii" w:cstheme="majorAscii"/>
        </w:rPr>
      </w:pPr>
      <w:r w:rsidRPr="111472D3" w:rsidR="3D838F9B">
        <w:rPr>
          <w:rFonts w:ascii="Calibri Light" w:hAnsi="Calibri Light" w:cs="Calibri Light" w:asciiTheme="majorAscii" w:hAnsiTheme="majorAscii" w:cstheme="majorAscii"/>
        </w:rPr>
        <w:t>what</w:t>
      </w:r>
      <w:r w:rsidRPr="111472D3" w:rsidR="3D838F9B">
        <w:rPr>
          <w:rFonts w:ascii="Calibri Light" w:hAnsi="Calibri Light" w:cs="Calibri Light" w:asciiTheme="majorAscii" w:hAnsiTheme="majorAscii" w:cstheme="majorAscii"/>
        </w:rPr>
        <w:t xml:space="preserve"> you can offer to the </w:t>
      </w:r>
      <w:r w:rsidRPr="111472D3" w:rsidR="7DABF7F6">
        <w:rPr>
          <w:rFonts w:ascii="Calibri Light" w:hAnsi="Calibri Light" w:cs="Calibri Light" w:asciiTheme="majorAscii" w:hAnsiTheme="majorAscii" w:cstheme="majorAscii"/>
        </w:rPr>
        <w:t xml:space="preserve">membership </w:t>
      </w:r>
      <w:r w:rsidRPr="111472D3" w:rsidR="77204E1D">
        <w:rPr>
          <w:rFonts w:ascii="Calibri Light" w:hAnsi="Calibri Light" w:cs="Calibri Light" w:asciiTheme="majorAscii" w:hAnsiTheme="majorAscii" w:cstheme="majorAscii"/>
        </w:rPr>
        <w:t>growth</w:t>
      </w:r>
      <w:r w:rsidRPr="111472D3" w:rsidR="04612DD9">
        <w:rPr>
          <w:rFonts w:ascii="Calibri Light" w:hAnsi="Calibri Light" w:cs="Calibri Light" w:asciiTheme="majorAscii" w:hAnsiTheme="majorAscii" w:cstheme="majorAscii"/>
        </w:rPr>
        <w:t xml:space="preserve"> </w:t>
      </w:r>
      <w:r w:rsidRPr="111472D3" w:rsidR="47E37CEE">
        <w:rPr>
          <w:rFonts w:ascii="Calibri Light" w:hAnsi="Calibri Light" w:cs="Calibri Light" w:asciiTheme="majorAscii" w:hAnsiTheme="majorAscii" w:cstheme="majorAscii"/>
        </w:rPr>
        <w:t xml:space="preserve">and governance </w:t>
      </w:r>
      <w:r w:rsidRPr="111472D3" w:rsidR="04612DD9">
        <w:rPr>
          <w:rFonts w:ascii="Calibri Light" w:hAnsi="Calibri Light" w:cs="Calibri Light" w:asciiTheme="majorAscii" w:hAnsiTheme="majorAscii" w:cstheme="majorAscii"/>
        </w:rPr>
        <w:t>of the Company</w:t>
      </w:r>
    </w:p>
    <w:p w:rsidRPr="00A00C2C" w:rsidR="00F12AE6" w:rsidP="00F12AE6" w:rsidRDefault="00F12AE6" w14:paraId="0473A354" w14:textId="77777777">
      <w:pPr>
        <w:spacing w:before="16" w:line="260" w:lineRule="exact"/>
        <w:ind w:left="60"/>
        <w:jc w:val="both"/>
        <w:rPr>
          <w:rFonts w:asciiTheme="majorHAnsi" w:hAnsiTheme="majorHAnsi" w:cstheme="majorHAnsi"/>
        </w:rPr>
      </w:pPr>
    </w:p>
    <w:p w:rsidRPr="00F12AE6" w:rsidR="00F12AE6" w:rsidP="00F12AE6" w:rsidRDefault="00F12AE6" w14:paraId="634D741A" w14:textId="2EC4AD74">
      <w:pPr>
        <w:spacing w:before="16" w:line="260" w:lineRule="exact"/>
        <w:jc w:val="both"/>
        <w:rPr>
          <w:rFonts w:asciiTheme="majorHAnsi" w:hAnsiTheme="majorHAnsi" w:cstheme="majorHAnsi"/>
          <w:b/>
        </w:rPr>
      </w:pPr>
      <w:r w:rsidRPr="00A00C2C">
        <w:rPr>
          <w:rFonts w:asciiTheme="majorHAnsi" w:hAnsiTheme="majorHAnsi" w:cstheme="majorHAnsi"/>
        </w:rPr>
        <w:t xml:space="preserve">to the Company Secretary, Dr Brett Dale via </w:t>
      </w:r>
      <w:hyperlink w:history="1" r:id="rId8">
        <w:r w:rsidRPr="00022D07" w:rsidR="0022765C">
          <w:rPr>
            <w:rStyle w:val="Hyperlink"/>
          </w:rPr>
          <w:t>amaq@amaq.com.au</w:t>
        </w:r>
      </w:hyperlink>
      <w:r w:rsidR="0022765C">
        <w:t xml:space="preserve"> </w:t>
      </w:r>
      <w:r w:rsidRPr="00A00C2C">
        <w:rPr>
          <w:rFonts w:asciiTheme="majorHAnsi" w:hAnsiTheme="majorHAnsi" w:cstheme="majorHAnsi"/>
        </w:rPr>
        <w:t xml:space="preserve">by </w:t>
      </w:r>
      <w:r w:rsidRPr="00A00C2C" w:rsidR="008E59A9">
        <w:rPr>
          <w:rFonts w:asciiTheme="majorHAnsi" w:hAnsiTheme="majorHAnsi" w:cstheme="majorHAnsi"/>
          <w:b/>
        </w:rPr>
        <w:t xml:space="preserve">5pm, Friday </w:t>
      </w:r>
      <w:r w:rsidR="007176F4">
        <w:rPr>
          <w:rFonts w:asciiTheme="majorHAnsi" w:hAnsiTheme="majorHAnsi" w:cstheme="majorHAnsi"/>
          <w:b/>
        </w:rPr>
        <w:t>3 July 2026</w:t>
      </w:r>
      <w:r w:rsidRPr="00A00C2C">
        <w:rPr>
          <w:rFonts w:asciiTheme="majorHAnsi" w:hAnsiTheme="majorHAnsi" w:cstheme="majorHAnsi"/>
          <w:b/>
        </w:rPr>
        <w:t>.</w:t>
      </w:r>
      <w:r>
        <w:rPr>
          <w:rFonts w:asciiTheme="majorHAnsi" w:hAnsiTheme="majorHAnsi" w:cstheme="majorHAnsi"/>
          <w:b/>
        </w:rPr>
        <w:t xml:space="preserve"> </w:t>
      </w:r>
    </w:p>
    <w:p w:rsidRPr="00F12AE6" w:rsidR="003C3546" w:rsidRDefault="003C3546" w14:paraId="2D6BF831" w14:textId="77777777">
      <w:pPr>
        <w:rPr>
          <w:rFonts w:asciiTheme="majorHAnsi" w:hAnsiTheme="majorHAnsi" w:cstheme="majorHAnsi"/>
        </w:rPr>
      </w:pPr>
    </w:p>
    <w:sectPr w:rsidRPr="00F12AE6" w:rsidR="003C3546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6259"/>
    <w:multiLevelType w:val="hybridMultilevel"/>
    <w:tmpl w:val="98A6A514"/>
    <w:lvl w:ilvl="0" w:tplc="DE4A36E2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  <w:color w:val="000000" w:themeColor="text1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58616D7"/>
    <w:multiLevelType w:val="hybridMultilevel"/>
    <w:tmpl w:val="D60ABBE6"/>
    <w:lvl w:ilvl="0" w:tplc="0C09000B">
      <w:start w:val="1"/>
      <w:numFmt w:val="bullet"/>
      <w:lvlText w:val=""/>
      <w:lvlJc w:val="left"/>
      <w:pPr>
        <w:ind w:left="1500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222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94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66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38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10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82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54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260" w:hanging="360"/>
      </w:pPr>
      <w:rPr>
        <w:rFonts w:hint="default" w:ascii="Wingdings" w:hAnsi="Wingdings"/>
      </w:rPr>
    </w:lvl>
  </w:abstractNum>
  <w:abstractNum w:abstractNumId="2" w15:restartNumberingAfterBreak="0">
    <w:nsid w:val="0D2A2542"/>
    <w:multiLevelType w:val="multilevel"/>
    <w:tmpl w:val="0EC4EE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06C3A15"/>
    <w:multiLevelType w:val="hybridMultilevel"/>
    <w:tmpl w:val="C9DCA17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EFD76AA"/>
    <w:multiLevelType w:val="hybridMultilevel"/>
    <w:tmpl w:val="5C58F34C"/>
    <w:lvl w:ilvl="0" w:tplc="0C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CF12C25"/>
    <w:multiLevelType w:val="hybridMultilevel"/>
    <w:tmpl w:val="6FD6BF08"/>
    <w:lvl w:ilvl="0" w:tplc="DE4A36E2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  <w:color w:val="000000" w:themeColor="text1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2000301881">
    <w:abstractNumId w:val="2"/>
  </w:num>
  <w:num w:numId="2" w16cid:durableId="452597453">
    <w:abstractNumId w:val="3"/>
  </w:num>
  <w:num w:numId="3" w16cid:durableId="1972664985">
    <w:abstractNumId w:val="1"/>
  </w:num>
  <w:num w:numId="4" w16cid:durableId="875848066">
    <w:abstractNumId w:val="0"/>
  </w:num>
  <w:num w:numId="5" w16cid:durableId="343477202">
    <w:abstractNumId w:val="4"/>
  </w:num>
  <w:num w:numId="6" w16cid:durableId="6500182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028"/>
    <w:rsid w:val="0022765C"/>
    <w:rsid w:val="00254A3D"/>
    <w:rsid w:val="002E5717"/>
    <w:rsid w:val="003C3546"/>
    <w:rsid w:val="003D1C66"/>
    <w:rsid w:val="003F3D21"/>
    <w:rsid w:val="00481F60"/>
    <w:rsid w:val="0049213A"/>
    <w:rsid w:val="004A52F0"/>
    <w:rsid w:val="004B63BC"/>
    <w:rsid w:val="0052692D"/>
    <w:rsid w:val="00535028"/>
    <w:rsid w:val="00552DC2"/>
    <w:rsid w:val="00563AD6"/>
    <w:rsid w:val="005652F5"/>
    <w:rsid w:val="00572010"/>
    <w:rsid w:val="007103F5"/>
    <w:rsid w:val="007176F4"/>
    <w:rsid w:val="007D17AF"/>
    <w:rsid w:val="007E4F1F"/>
    <w:rsid w:val="00826059"/>
    <w:rsid w:val="008610D9"/>
    <w:rsid w:val="008E59A9"/>
    <w:rsid w:val="00966C3B"/>
    <w:rsid w:val="00A00C2C"/>
    <w:rsid w:val="00A46342"/>
    <w:rsid w:val="00A774F7"/>
    <w:rsid w:val="00AA24D7"/>
    <w:rsid w:val="00AE3BDF"/>
    <w:rsid w:val="00B17FD0"/>
    <w:rsid w:val="00C335CC"/>
    <w:rsid w:val="00DB0571"/>
    <w:rsid w:val="00DE3839"/>
    <w:rsid w:val="00EF4758"/>
    <w:rsid w:val="00EF66C7"/>
    <w:rsid w:val="00F12AE6"/>
    <w:rsid w:val="00FD40F1"/>
    <w:rsid w:val="00FD7CF0"/>
    <w:rsid w:val="01A04F46"/>
    <w:rsid w:val="04612DD9"/>
    <w:rsid w:val="064BE19B"/>
    <w:rsid w:val="06B7516F"/>
    <w:rsid w:val="096780B0"/>
    <w:rsid w:val="0CC437F9"/>
    <w:rsid w:val="0E61B900"/>
    <w:rsid w:val="0F039FBD"/>
    <w:rsid w:val="0F889D21"/>
    <w:rsid w:val="111472D3"/>
    <w:rsid w:val="12B4690B"/>
    <w:rsid w:val="173C3F83"/>
    <w:rsid w:val="17A0F58F"/>
    <w:rsid w:val="1805A086"/>
    <w:rsid w:val="1B1DFCB1"/>
    <w:rsid w:val="233573DF"/>
    <w:rsid w:val="2684AF2E"/>
    <w:rsid w:val="27638F4F"/>
    <w:rsid w:val="290066FA"/>
    <w:rsid w:val="2E9900DD"/>
    <w:rsid w:val="2F3711F5"/>
    <w:rsid w:val="30A51C78"/>
    <w:rsid w:val="31A4749D"/>
    <w:rsid w:val="34F96611"/>
    <w:rsid w:val="3908FFE4"/>
    <w:rsid w:val="39F91ADA"/>
    <w:rsid w:val="3D838F9B"/>
    <w:rsid w:val="4011DC20"/>
    <w:rsid w:val="43A47F5E"/>
    <w:rsid w:val="46E19A9B"/>
    <w:rsid w:val="47E37CEE"/>
    <w:rsid w:val="4A1DD060"/>
    <w:rsid w:val="4B029E74"/>
    <w:rsid w:val="4B184698"/>
    <w:rsid w:val="4C28FB4F"/>
    <w:rsid w:val="4F97A572"/>
    <w:rsid w:val="5510E3BC"/>
    <w:rsid w:val="55AEE416"/>
    <w:rsid w:val="5621BD0E"/>
    <w:rsid w:val="5890E911"/>
    <w:rsid w:val="590EAFA4"/>
    <w:rsid w:val="5D62B774"/>
    <w:rsid w:val="5D8DC637"/>
    <w:rsid w:val="6035B49A"/>
    <w:rsid w:val="622B5203"/>
    <w:rsid w:val="638D5026"/>
    <w:rsid w:val="6A4CD902"/>
    <w:rsid w:val="6C4B1CB1"/>
    <w:rsid w:val="6DBB2B69"/>
    <w:rsid w:val="6DC67B0D"/>
    <w:rsid w:val="6DFD25B7"/>
    <w:rsid w:val="6FC99D38"/>
    <w:rsid w:val="77204E1D"/>
    <w:rsid w:val="785E1966"/>
    <w:rsid w:val="7975B2A7"/>
    <w:rsid w:val="7AA725C2"/>
    <w:rsid w:val="7C822509"/>
    <w:rsid w:val="7DABF7F6"/>
    <w:rsid w:val="7E031F23"/>
    <w:rsid w:val="7E86A9EA"/>
    <w:rsid w:val="7F29064A"/>
    <w:rsid w:val="7FB7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01C99"/>
  <w15:chartTrackingRefBased/>
  <w15:docId w15:val="{DAC77D2C-6268-4013-A889-3C13C4A59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3502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535028"/>
    <w:rPr>
      <w:b/>
      <w:bCs/>
    </w:rPr>
  </w:style>
  <w:style w:type="paragraph" w:styleId="ListParagraph">
    <w:name w:val="List Paragraph"/>
    <w:basedOn w:val="Normal"/>
    <w:uiPriority w:val="34"/>
    <w:qFormat/>
    <w:rsid w:val="00EF66C7"/>
    <w:pPr>
      <w:widowControl w:val="0"/>
      <w:spacing w:after="0" w:line="240" w:lineRule="auto"/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F12AE6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A24D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2D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52DC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276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4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amaq@amaq.com.au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FC35F7B46CD04C900B60D9EC23BD89" ma:contentTypeVersion="42" ma:contentTypeDescription="Create a new document." ma:contentTypeScope="" ma:versionID="c443e161c17bba86b19d59ad5d37c24f">
  <xsd:schema xmlns:xsd="http://www.w3.org/2001/XMLSchema" xmlns:xs="http://www.w3.org/2001/XMLSchema" xmlns:p="http://schemas.microsoft.com/office/2006/metadata/properties" xmlns:ns1="http://schemas.microsoft.com/sharepoint/v3" xmlns:ns2="5bbfa449-6e48-4da9-a896-62068bdd34fd" xmlns:ns3="85f26373-f5f7-4fd1-ab3a-74bd3b021e0f" xmlns:ns4="1aef2fb6-6393-44de-9407-4bef584a2259" xmlns:ns5="f8d37200-b6ad-4288-a097-a5c7533af8dd" targetNamespace="http://schemas.microsoft.com/office/2006/metadata/properties" ma:root="true" ma:fieldsID="a27e6c5a8bb4c1e8af1cdde9ee918d16" ns1:_="" ns2:_="" ns3:_="" ns4:_="" ns5:_="">
    <xsd:import namespace="http://schemas.microsoft.com/sharepoint/v3"/>
    <xsd:import namespace="5bbfa449-6e48-4da9-a896-62068bdd34fd"/>
    <xsd:import namespace="85f26373-f5f7-4fd1-ab3a-74bd3b021e0f"/>
    <xsd:import namespace="1aef2fb6-6393-44de-9407-4bef584a2259"/>
    <xsd:import namespace="f8d37200-b6ad-4288-a097-a5c7533af8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  <xsd:element ref="ns5:TaxCatchAll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fa449-6e48-4da9-a896-62068bdd34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26373-f5f7-4fd1-ab3a-74bd3b021e0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74a8037-94b7-4da0-b234-9a6130cf04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f2fb6-6393-44de-9407-4bef584a225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37200-b6ad-4288-a097-a5c7533af8dd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3c1866f1-cc78-4467-a9bd-f6c3be3c0b66}" ma:internalName="TaxCatchAll" ma:showField="CatchAllData" ma:web="f8d37200-b6ad-4288-a097-a5c7533af8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d37200-b6ad-4288-a097-a5c7533af8dd" xsi:nil="true"/>
    <_ip_UnifiedCompliancePolicyUIAction xmlns="http://schemas.microsoft.com/sharepoint/v3" xsi:nil="true"/>
    <_ip_UnifiedCompliancePolicyProperties xmlns="http://schemas.microsoft.com/sharepoint/v3" xsi:nil="true"/>
    <SharedWithUsers xmlns="1aef2fb6-6393-44de-9407-4bef584a2259">
      <UserInfo>
        <DisplayName/>
        <AccountId xsi:nil="true"/>
        <AccountType/>
      </UserInfo>
    </SharedWithUsers>
    <lcf76f155ced4ddcb4097134ff3c332f xmlns="85f26373-f5f7-4fd1-ab3a-74bd3b021e0f">
      <Terms xmlns="http://schemas.microsoft.com/office/infopath/2007/PartnerControls"/>
    </lcf76f155ced4ddcb4097134ff3c332f>
    <MediaLengthInSeconds xmlns="5bbfa449-6e48-4da9-a896-62068bdd34fd" xsi:nil="true"/>
  </documentManagement>
</p:properties>
</file>

<file path=customXml/itemProps1.xml><?xml version="1.0" encoding="utf-8"?>
<ds:datastoreItem xmlns:ds="http://schemas.openxmlformats.org/officeDocument/2006/customXml" ds:itemID="{6526EE11-FE71-46F3-971D-7DE0AB95F0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172D32-1F75-44F1-8249-666AD48001C1}"/>
</file>

<file path=customXml/itemProps3.xml><?xml version="1.0" encoding="utf-8"?>
<ds:datastoreItem xmlns:ds="http://schemas.openxmlformats.org/officeDocument/2006/customXml" ds:itemID="{6BD11725-2383-41E3-AF2F-1B3AB7561E77}">
  <ds:schemaRefs>
    <ds:schemaRef ds:uri="http://schemas.microsoft.com/office/2006/metadata/properties"/>
    <ds:schemaRef ds:uri="http://schemas.microsoft.com/office/infopath/2007/PartnerControls"/>
    <ds:schemaRef ds:uri="35a1edbf-18b8-48ba-8f66-c5b2954a9dcf"/>
    <ds:schemaRef ds:uri="f8d37200-b6ad-4288-a097-a5c7533af8dd"/>
    <ds:schemaRef ds:uri="http://schemas.microsoft.com/sharepoint/v3"/>
    <ds:schemaRef ds:uri="3eddbf50-fa2e-4927-a2a8-f2fef21229b5"/>
    <ds:schemaRef ds:uri="1aef2fb6-6393-44de-9407-4bef584a225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HP Inc.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Sanderson</dc:creator>
  <cp:keywords/>
  <dc:description/>
  <cp:lastModifiedBy>Brett Dale</cp:lastModifiedBy>
  <cp:revision>21</cp:revision>
  <dcterms:created xsi:type="dcterms:W3CDTF">2023-07-25T05:44:00Z</dcterms:created>
  <dcterms:modified xsi:type="dcterms:W3CDTF">2026-06-03T02:08:42Z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0x01010062FC35F7B46CD04C900B60D9EC23BD89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9f410f21-6a7a-429f-96e5-cbaeff3c1bcf</vt:lpwstr>
  </property>
</Properties>
</file>